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81099" cy="10019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99" cy="100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before="100"/>
        <w:ind w:left="3031" w:right="2990"/>
        <w:jc w:val="center"/>
      </w:pPr>
      <w:r>
        <w:rPr/>
        <w:t>Acknowledgment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Privacy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140" w:bottom="280" w:left="1020" w:right="1060"/>
        </w:sectPr>
      </w:pPr>
    </w:p>
    <w:p>
      <w:pPr>
        <w:pStyle w:val="Title"/>
      </w:pPr>
      <w:r>
        <w:rPr/>
        <w:pict>
          <v:rect style="position:absolute;margin-left:70.699997pt;margin-top:3.555835pt;width:153.550pt;height:17.350pt;mso-position-horizontal-relative:page;mso-position-vertical-relative:paragraph;z-index:15728640" id="docshape1" filled="false" stroked="true" strokeweight=".1pt" strokecolor="#000000">
            <v:stroke dashstyle="solid"/>
            <w10:wrap type="none"/>
          </v:rect>
        </w:pict>
      </w:r>
      <w:r>
        <w:rPr/>
        <w:t>I,</w:t>
      </w:r>
    </w:p>
    <w:p>
      <w:pPr>
        <w:pStyle w:val="BodyText"/>
        <w:spacing w:before="29"/>
        <w:ind w:left="172"/>
      </w:pPr>
      <w:r>
        <w:rPr/>
        <w:t>Practices.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880"/>
      </w:pPr>
      <w:r>
        <w:rPr/>
        <w:pict>
          <v:rect style="position:absolute;margin-left:94.900002pt;margin-top:-20.195129pt;width:212.65pt;height:14.2pt;mso-position-horizontal-relative:page;mso-position-vertical-relative:paragraph;z-index:15729152" id="docshape2" filled="false" stroked="true" strokeweight=".1pt" strokecolor="#000000">
            <v:stroke dashstyle="solid"/>
            <w10:wrap type="none"/>
          </v:rect>
        </w:pict>
      </w:r>
      <w:r>
        <w:rPr/>
        <w:t>(Signature)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880"/>
      </w:pPr>
      <w:r>
        <w:rPr/>
        <w:pict>
          <v:rect style="position:absolute;margin-left:94.900002pt;margin-top:-21.895105pt;width:212.65pt;height:15.9pt;mso-position-horizontal-relative:page;mso-position-vertical-relative:paragraph;z-index:15729664" id="docshape3" filled="false" stroked="true" strokeweight=".1pt" strokecolor="#000000">
            <v:stroke dashstyle="solid"/>
            <w10:wrap type="none"/>
          </v:rect>
        </w:pict>
      </w:r>
      <w:r>
        <w:rPr/>
        <w:t>(Date)</w:t>
      </w:r>
    </w:p>
    <w:p>
      <w:pPr>
        <w:pStyle w:val="BodyText"/>
        <w:spacing w:before="140"/>
        <w:ind w:left="171"/>
      </w:pPr>
      <w:r>
        <w:rPr/>
        <w:br w:type="column"/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office’s</w:t>
      </w:r>
      <w:r>
        <w:rPr>
          <w:spacing w:val="-4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Privacy</w:t>
      </w:r>
    </w:p>
    <w:p>
      <w:pPr>
        <w:spacing w:after="0"/>
        <w:sectPr>
          <w:type w:val="continuous"/>
          <w:pgSz w:w="12240" w:h="15840"/>
          <w:pgMar w:top="1140" w:bottom="280" w:left="1020" w:right="1060"/>
          <w:cols w:num="2" w:equalWidth="0">
            <w:col w:w="1912" w:space="1446"/>
            <w:col w:w="6802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00"/>
      </w:pPr>
      <w:r>
        <w:rPr/>
        <w:t>Consent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5"/>
      </w:pPr>
      <w:r>
        <w:rPr>
          <w:b/>
        </w:rPr>
        <w:t>Purpose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3"/>
        </w:rPr>
        <w:t> </w:t>
      </w:r>
      <w:r>
        <w:rPr>
          <w:b/>
        </w:rPr>
        <w:t>Consent:</w:t>
      </w:r>
      <w:r>
        <w:rPr>
          <w:b/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form,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60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treatment,</w:t>
      </w:r>
      <w:r>
        <w:rPr>
          <w:spacing w:val="-2"/>
        </w:rPr>
        <w:t> </w:t>
      </w:r>
      <w:r>
        <w:rPr/>
        <w:t>payment</w:t>
      </w:r>
      <w:r>
        <w:rPr>
          <w:spacing w:val="-1"/>
        </w:rPr>
        <w:t> </w:t>
      </w:r>
      <w:r>
        <w:rPr/>
        <w:t>activities,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healthcare operations.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>
          <w:b/>
        </w:rPr>
        <w:t>Notice of Privacy Practices: </w:t>
      </w:r>
      <w:r>
        <w:rPr/>
        <w:t>You have the right to read our Notice of Privacy Practices before you decide</w:t>
      </w:r>
      <w:r>
        <w:rPr>
          <w:spacing w:val="1"/>
        </w:rPr>
        <w:t> </w:t>
      </w:r>
      <w:r>
        <w:rPr/>
        <w:t>whether to sign this consent. Our Notice provides a description of our treatment, payment activities, and</w:t>
      </w:r>
      <w:r>
        <w:rPr>
          <w:spacing w:val="1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operations,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disclosures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protected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60"/>
        </w:rPr>
        <w:t> </w:t>
      </w:r>
      <w:r>
        <w:rPr/>
        <w:t>other important matters about your protected health information. We encourage you to read it carefully and</w:t>
      </w:r>
      <w:r>
        <w:rPr>
          <w:spacing w:val="1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before signing this</w:t>
      </w:r>
      <w:r>
        <w:rPr>
          <w:spacing w:val="1"/>
        </w:rPr>
        <w:t> </w:t>
      </w:r>
      <w:r>
        <w:rPr/>
        <w:t>Consent.</w:t>
      </w:r>
    </w:p>
    <w:p>
      <w:pPr>
        <w:pStyle w:val="BodyText"/>
        <w:spacing w:before="3"/>
      </w:pPr>
    </w:p>
    <w:p>
      <w:pPr>
        <w:pStyle w:val="BodyText"/>
        <w:ind w:left="115" w:right="112"/>
      </w:pPr>
      <w:r>
        <w:rPr/>
        <w:t>We reserve the right to change our privacy practices as described in our Notice of Privacy Practices. If we</w:t>
      </w:r>
      <w:r>
        <w:rPr>
          <w:spacing w:val="1"/>
        </w:rPr>
        <w:t> </w:t>
      </w:r>
      <w:r>
        <w:rPr/>
        <w:t>change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privacy</w:t>
      </w:r>
      <w:r>
        <w:rPr>
          <w:spacing w:val="-4"/>
        </w:rPr>
        <w:t> </w:t>
      </w:r>
      <w:r>
        <w:rPr/>
        <w:t>practices,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issue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revised</w:t>
      </w:r>
      <w:r>
        <w:rPr>
          <w:spacing w:val="-5"/>
        </w:rPr>
        <w:t> </w:t>
      </w: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Privacy</w:t>
      </w:r>
      <w:r>
        <w:rPr>
          <w:spacing w:val="-2"/>
        </w:rPr>
        <w:t> </w:t>
      </w:r>
      <w:r>
        <w:rPr/>
        <w:t>Practices,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contain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changes.</w:t>
      </w:r>
      <w:r>
        <w:rPr>
          <w:spacing w:val="-59"/>
        </w:rPr>
        <w:t> </w:t>
      </w:r>
      <w:r>
        <w:rPr/>
        <w:t>Those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apply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any of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 that</w:t>
      </w:r>
      <w:r>
        <w:rPr>
          <w:spacing w:val="-1"/>
        </w:rPr>
        <w:t> </w:t>
      </w:r>
      <w:r>
        <w:rPr/>
        <w:t>we maintain.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437" w:val="left" w:leader="none"/>
        </w:tabs>
        <w:spacing w:before="101"/>
        <w:ind w:left="172"/>
      </w:pPr>
      <w:r>
        <w:rPr/>
        <w:pict>
          <v:rect style="position:absolute;margin-left:69.349998pt;margin-top:2.454877pt;width:153.4pt;height:17.350pt;mso-position-horizontal-relative:page;mso-position-vertical-relative:paragraph;z-index:-15783424" id="docshape4" filled="false" stroked="true" strokeweight=".1pt" strokecolor="#000000">
            <v:stroke dashstyle="solid"/>
            <w10:wrap type="none"/>
          </v:rect>
        </w:pict>
      </w:r>
      <w:r>
        <w:rPr/>
        <w:t>I,</w:t>
        <w:tab/>
        <w:t>,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 of</w:t>
      </w:r>
      <w:r>
        <w:rPr>
          <w:spacing w:val="-2"/>
        </w:rPr>
        <w:t> </w:t>
      </w:r>
      <w:r>
        <w:rPr/>
        <w:t>this</w:t>
      </w:r>
    </w:p>
    <w:p>
      <w:pPr>
        <w:pStyle w:val="BodyText"/>
        <w:spacing w:before="54"/>
        <w:ind w:left="172"/>
      </w:pPr>
      <w:r>
        <w:rPr/>
        <w:t>Consent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Privacy</w:t>
      </w:r>
      <w:r>
        <w:rPr>
          <w:spacing w:val="-3"/>
        </w:rPr>
        <w:t> </w:t>
      </w:r>
      <w:r>
        <w:rPr/>
        <w:t>Practices.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that,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signing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form,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giving</w:t>
      </w:r>
      <w:r>
        <w:rPr>
          <w:spacing w:val="-59"/>
        </w:rPr>
        <w:t> </w:t>
      </w:r>
      <w:r>
        <w:rPr/>
        <w:t>my consent to your use and disclosure of my protected health information to carry out treatment, payment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 healthcare operations.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6291" w:val="left" w:leader="none"/>
        </w:tabs>
        <w:spacing w:before="100"/>
        <w:ind w:left="172"/>
      </w:pPr>
      <w:r>
        <w:rPr/>
        <w:pict>
          <v:rect style="position:absolute;margin-left:108.099998pt;margin-top:2.354889pt;width:248.15pt;height:17.350pt;mso-position-horizontal-relative:page;mso-position-vertical-relative:paragraph;z-index:-15782912" id="docshape5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92.75pt;margin-top:2.354889pt;width:156pt;height:17.350pt;mso-position-horizontal-relative:page;mso-position-vertical-relative:paragraph;z-index:15731200" id="docshape6" filled="false" stroked="true" strokeweight=".1pt" strokecolor="#000000">
            <v:stroke dashstyle="solid"/>
            <w10:wrap type="none"/>
          </v:rect>
        </w:pict>
      </w:r>
      <w:r>
        <w:rPr/>
        <w:t>Signature:</w:t>
        <w:tab/>
        <w:t>Date: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97" w:lineRule="auto" w:before="100"/>
        <w:ind w:left="172" w:right="327" w:hanging="56"/>
      </w:pPr>
      <w:r>
        <w:rPr/>
        <w:pict>
          <v:rect style="position:absolute;margin-left:207.550003pt;margin-top:32.404884pt;width:345.0pt;height:17.350pt;mso-position-horizontal-relative:page;mso-position-vertical-relative:paragraph;z-index:-15781888" id="docshape7" filled="false" stroked="true" strokeweight=".1pt" strokecolor="#000000">
            <v:stroke dashstyle="solid"/>
            <w10:wrap type="none"/>
          </v:rect>
        </w:pict>
      </w:r>
      <w:r>
        <w:rPr/>
        <w:t>If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signed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patient,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  <w:r>
        <w:rPr>
          <w:spacing w:val="-59"/>
        </w:rPr>
        <w:t> </w:t>
      </w:r>
      <w:r>
        <w:rPr/>
        <w:t>Personal Representative’s</w:t>
      </w:r>
      <w:r>
        <w:rPr>
          <w:spacing w:val="-1"/>
        </w:rPr>
        <w:t> </w:t>
      </w:r>
      <w:r>
        <w:rPr/>
        <w:t>Name: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72"/>
      </w:pPr>
      <w:r>
        <w:rPr/>
        <w:pict>
          <v:rect style="position:absolute;margin-left:165.199997pt;margin-top:-2.645117pt;width:387.35pt;height:17.350pt;mso-position-horizontal-relative:page;mso-position-vertical-relative:paragraph;z-index:15732224" id="docshape8" filled="false" stroked="true" strokeweight=".1pt" strokecolor="#000000">
            <v:stroke dashstyle="solid"/>
            <w10:wrap type="none"/>
          </v:rect>
        </w:pict>
      </w:r>
      <w:r>
        <w:rPr/>
        <w:t>Relationship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Patient:</w:t>
      </w:r>
    </w:p>
    <w:p>
      <w:pPr>
        <w:spacing w:after="0"/>
        <w:sectPr>
          <w:type w:val="continuous"/>
          <w:pgSz w:w="12240" w:h="15840"/>
          <w:pgMar w:top="1140" w:bottom="280" w:left="1020" w:right="1060"/>
        </w:sectPr>
      </w:pPr>
    </w:p>
    <w:p>
      <w:pPr>
        <w:pStyle w:val="BodyText"/>
        <w:ind w:left="4092"/>
      </w:pPr>
      <w:r>
        <w:rPr/>
        <w:drawing>
          <wp:inline distT="0" distB="0" distL="0" distR="0">
            <wp:extent cx="1277041" cy="1001934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41" cy="100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00"/>
        <w:ind w:left="3031" w:right="2989"/>
        <w:jc w:val="center"/>
      </w:pPr>
      <w:r>
        <w:rPr/>
        <w:t>Dr.</w:t>
      </w:r>
      <w:r>
        <w:rPr>
          <w:spacing w:val="-3"/>
        </w:rPr>
        <w:t> </w:t>
      </w:r>
      <w:r>
        <w:rPr/>
        <w:t>Tyson</w:t>
      </w:r>
      <w:r>
        <w:rPr>
          <w:spacing w:val="-3"/>
        </w:rPr>
        <w:t> </w:t>
      </w:r>
      <w:r>
        <w:rPr/>
        <w:t>Roe,</w:t>
      </w:r>
      <w:r>
        <w:rPr>
          <w:spacing w:val="-1"/>
        </w:rPr>
        <w:t> </w:t>
      </w:r>
      <w:r>
        <w:rPr/>
        <w:t>DDS</w:t>
      </w:r>
      <w:r>
        <w:rPr>
          <w:spacing w:val="-1"/>
        </w:rPr>
        <w:t> </w:t>
      </w:r>
      <w:r>
        <w:rPr/>
        <w:t>PA</w:t>
      </w:r>
    </w:p>
    <w:p>
      <w:pPr>
        <w:pStyle w:val="BodyText"/>
        <w:ind w:left="3031" w:right="2989"/>
        <w:jc w:val="center"/>
      </w:pPr>
      <w:r>
        <w:rPr/>
        <w:t>6004</w:t>
      </w:r>
      <w:r>
        <w:rPr>
          <w:spacing w:val="-4"/>
        </w:rPr>
        <w:t> </w:t>
      </w:r>
      <w:r>
        <w:rPr/>
        <w:t>Creedmoor</w:t>
      </w:r>
      <w:r>
        <w:rPr>
          <w:spacing w:val="-2"/>
        </w:rPr>
        <w:t> </w:t>
      </w:r>
      <w:r>
        <w:rPr/>
        <w:t>Rd.</w:t>
      </w:r>
      <w:r>
        <w:rPr>
          <w:spacing w:val="-3"/>
        </w:rPr>
        <w:t> </w:t>
      </w:r>
      <w:r>
        <w:rPr/>
        <w:t>Raleigh,</w:t>
      </w:r>
      <w:r>
        <w:rPr>
          <w:spacing w:val="-5"/>
        </w:rPr>
        <w:t> </w:t>
      </w:r>
      <w:r>
        <w:rPr/>
        <w:t>NC</w:t>
      </w:r>
      <w:r>
        <w:rPr>
          <w:spacing w:val="-4"/>
        </w:rPr>
        <w:t> </w:t>
      </w:r>
      <w:r>
        <w:rPr/>
        <w:t>27612</w:t>
      </w:r>
    </w:p>
    <w:p>
      <w:pPr>
        <w:pStyle w:val="BodyText"/>
        <w:spacing w:before="1"/>
        <w:ind w:left="3031" w:right="2989"/>
        <w:jc w:val="center"/>
      </w:pPr>
      <w:r>
        <w:rPr/>
        <w:t>919-787-8770</w:t>
      </w:r>
    </w:p>
    <w:p>
      <w:pPr>
        <w:pStyle w:val="BodyText"/>
        <w:spacing w:before="1"/>
      </w:pPr>
    </w:p>
    <w:p>
      <w:pPr>
        <w:pStyle w:val="Heading1"/>
        <w:ind w:left="3031" w:right="2989"/>
        <w:jc w:val="center"/>
      </w:pPr>
      <w:r>
        <w:rPr/>
        <w:t>Financial</w:t>
      </w:r>
      <w:r>
        <w:rPr>
          <w:spacing w:val="-6"/>
        </w:rPr>
        <w:t> </w:t>
      </w:r>
      <w:r>
        <w:rPr/>
        <w:t>Policy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5" w:right="112"/>
      </w:pPr>
      <w:r>
        <w:rPr/>
        <w:t>In order to deliver comprehensive quality dental care for our patients at reasonable fees, it is important to</w:t>
      </w:r>
      <w:r>
        <w:rPr>
          <w:spacing w:val="1"/>
        </w:rPr>
        <w:t> </w:t>
      </w:r>
      <w:r>
        <w:rPr/>
        <w:t>control costs. Since it is unfair to pass the additional costs of carrying and collecting overdue or delinquent</w:t>
      </w:r>
      <w:r>
        <w:rPr>
          <w:spacing w:val="1"/>
        </w:rPr>
        <w:t> </w:t>
      </w:r>
      <w:r>
        <w:rPr/>
        <w:t>accounts 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fees,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ask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patient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</w:t>
      </w:r>
      <w:r>
        <w:rPr>
          <w:spacing w:val="-2"/>
        </w:rPr>
        <w:t> </w:t>
      </w:r>
      <w:r>
        <w:rPr/>
        <w:t>financial</w:t>
      </w:r>
      <w:r>
        <w:rPr>
          <w:spacing w:val="-60"/>
        </w:rPr>
        <w:t> </w:t>
      </w:r>
      <w:r>
        <w:rPr/>
        <w:t>responsibility for the fees involved in their dental treatment, as we accept professional responsibility for</w:t>
      </w:r>
      <w:r>
        <w:rPr>
          <w:spacing w:val="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that care.</w:t>
      </w:r>
    </w:p>
    <w:p>
      <w:pPr>
        <w:pStyle w:val="BodyText"/>
        <w:spacing w:before="4"/>
      </w:pPr>
    </w:p>
    <w:p>
      <w:pPr>
        <w:pStyle w:val="BodyText"/>
        <w:ind w:left="115"/>
      </w:pPr>
      <w:r>
        <w:rPr/>
        <w:t>We</w:t>
      </w:r>
      <w:r>
        <w:rPr>
          <w:spacing w:val="-2"/>
        </w:rPr>
        <w:t> </w:t>
      </w:r>
      <w:r>
        <w:rPr/>
        <w:t>trust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appreciate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clear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account.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ask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60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read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 information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sign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end.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feel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our staff.</w:t>
      </w:r>
    </w:p>
    <w:p>
      <w:pPr>
        <w:pStyle w:val="BodyText"/>
        <w:spacing w:before="1"/>
      </w:pPr>
    </w:p>
    <w:p>
      <w:pPr>
        <w:pStyle w:val="BodyText"/>
        <w:spacing w:before="1"/>
        <w:ind w:left="115" w:right="112"/>
      </w:pPr>
      <w:r>
        <w:rPr/>
        <w:t>You are asked to settle all accounts at the time of service. Special payment arrangements are available upon</w:t>
      </w:r>
      <w:r>
        <w:rPr>
          <w:spacing w:val="1"/>
        </w:rPr>
        <w:t> </w:t>
      </w:r>
      <w:r>
        <w:rPr/>
        <w:t>request if made in advance of the appointment. If you believe there are mistakes concerning your account,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phone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hours.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hear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you,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assume</w:t>
      </w:r>
      <w:r>
        <w:rPr>
          <w:spacing w:val="-4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correct</w:t>
      </w:r>
      <w:r>
        <w:rPr>
          <w:spacing w:val="-59"/>
        </w:rPr>
        <w:t> </w:t>
      </w:r>
      <w:r>
        <w:rPr/>
        <w:t>with your account. For your convenience we accept cash, check, Visa, MasterCard, Discover, American Express</w:t>
      </w:r>
      <w:r>
        <w:rPr>
          <w:spacing w:val="1"/>
        </w:rPr>
        <w:t> </w:t>
      </w:r>
      <w:r>
        <w:rPr/>
        <w:t>and bank financing upon credit approval. Professional services are rendered and charged to the patient and not</w:t>
      </w:r>
      <w:r>
        <w:rPr>
          <w:spacing w:val="-60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happy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with your</w:t>
      </w:r>
      <w:r>
        <w:rPr>
          <w:spacing w:val="-2"/>
        </w:rPr>
        <w:t> </w:t>
      </w:r>
      <w:r>
        <w:rPr/>
        <w:t>insurance.</w:t>
      </w:r>
    </w:p>
    <w:p>
      <w:pPr>
        <w:pStyle w:val="BodyText"/>
        <w:spacing w:before="4"/>
      </w:pPr>
    </w:p>
    <w:p>
      <w:pPr>
        <w:pStyle w:val="BodyText"/>
        <w:ind w:left="115"/>
      </w:pPr>
      <w:r>
        <w:rPr/>
        <w:t>All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covered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provisions: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197" w:hanging="360"/>
        <w:jc w:val="left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ask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pay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reimburse</w:t>
      </w:r>
      <w:r>
        <w:rPr>
          <w:spacing w:val="-1"/>
          <w:sz w:val="20"/>
        </w:rPr>
        <w:t> </w:t>
      </w:r>
      <w:r>
        <w:rPr>
          <w:sz w:val="20"/>
        </w:rPr>
        <w:t>you.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give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itemized</w:t>
      </w:r>
      <w:r>
        <w:rPr>
          <w:spacing w:val="-60"/>
          <w:sz w:val="20"/>
        </w:rPr>
        <w:t> </w:t>
      </w:r>
      <w:r>
        <w:rPr>
          <w:sz w:val="20"/>
        </w:rPr>
        <w:t>copy of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charges for</w:t>
      </w:r>
      <w:r>
        <w:rPr>
          <w:spacing w:val="1"/>
          <w:sz w:val="20"/>
        </w:rPr>
        <w:t> </w:t>
      </w:r>
      <w:r>
        <w:rPr>
          <w:sz w:val="20"/>
        </w:rPr>
        <w:t>the visit.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326" w:hanging="360"/>
        <w:jc w:val="left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accounts</w:t>
      </w:r>
      <w:r>
        <w:rPr>
          <w:spacing w:val="-2"/>
          <w:sz w:val="20"/>
        </w:rPr>
        <w:t> </w:t>
      </w:r>
      <w:r>
        <w:rPr>
          <w:sz w:val="20"/>
        </w:rPr>
        <w:t>remaining</w:t>
      </w:r>
      <w:r>
        <w:rPr>
          <w:spacing w:val="-4"/>
          <w:sz w:val="20"/>
        </w:rPr>
        <w:t> </w:t>
      </w:r>
      <w:r>
        <w:rPr>
          <w:sz w:val="20"/>
        </w:rPr>
        <w:t>unpaid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3"/>
          <w:sz w:val="20"/>
        </w:rPr>
        <w:t> </w:t>
      </w:r>
      <w:r>
        <w:rPr>
          <w:sz w:val="20"/>
        </w:rPr>
        <w:t>sixty</w:t>
      </w:r>
      <w:r>
        <w:rPr>
          <w:spacing w:val="-2"/>
          <w:sz w:val="20"/>
        </w:rPr>
        <w:t> </w:t>
      </w:r>
      <w:r>
        <w:rPr>
          <w:sz w:val="20"/>
        </w:rPr>
        <w:t>(60)</w:t>
      </w:r>
      <w:r>
        <w:rPr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incur</w:t>
      </w:r>
      <w:r>
        <w:rPr>
          <w:spacing w:val="-3"/>
          <w:sz w:val="20"/>
        </w:rPr>
        <w:t> </w:t>
      </w:r>
      <w:r>
        <w:rPr>
          <w:sz w:val="20"/>
        </w:rPr>
        <w:t>finance</w:t>
      </w:r>
      <w:r>
        <w:rPr>
          <w:spacing w:val="-2"/>
          <w:sz w:val="20"/>
        </w:rPr>
        <w:t> </w:t>
      </w:r>
      <w:r>
        <w:rPr>
          <w:sz w:val="20"/>
        </w:rPr>
        <w:t>charges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1.5%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month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60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delinquent.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" w:after="0"/>
        <w:ind w:left="836" w:right="98" w:hanging="360"/>
        <w:jc w:val="left"/>
        <w:rPr>
          <w:sz w:val="20"/>
        </w:rPr>
      </w:pPr>
      <w:r>
        <w:rPr>
          <w:sz w:val="20"/>
        </w:rPr>
        <w:t>All returned checks are assessed a $25.00 charge. Since your bank must, by law, inform you of a non-</w:t>
      </w:r>
      <w:r>
        <w:rPr>
          <w:spacing w:val="1"/>
          <w:sz w:val="20"/>
        </w:rPr>
        <w:t> </w:t>
      </w:r>
      <w:r>
        <w:rPr>
          <w:sz w:val="20"/>
        </w:rPr>
        <w:t>sufficient</w:t>
      </w:r>
      <w:r>
        <w:rPr>
          <w:spacing w:val="-3"/>
          <w:sz w:val="20"/>
        </w:rPr>
        <w:t> </w:t>
      </w:r>
      <w:r>
        <w:rPr>
          <w:sz w:val="20"/>
        </w:rPr>
        <w:t>funds</w:t>
      </w:r>
      <w:r>
        <w:rPr>
          <w:spacing w:val="-2"/>
          <w:sz w:val="20"/>
        </w:rPr>
        <w:t> </w:t>
      </w:r>
      <w:r>
        <w:rPr>
          <w:sz w:val="20"/>
        </w:rPr>
        <w:t>check,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expect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contact</w:t>
      </w:r>
      <w:r>
        <w:rPr>
          <w:spacing w:val="-2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make</w:t>
      </w:r>
      <w:r>
        <w:rPr>
          <w:spacing w:val="-1"/>
          <w:sz w:val="20"/>
        </w:rPr>
        <w:t> </w:t>
      </w:r>
      <w:r>
        <w:rPr>
          <w:sz w:val="20"/>
        </w:rPr>
        <w:t>arrangements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settling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full</w:t>
      </w:r>
      <w:r>
        <w:rPr>
          <w:spacing w:val="-4"/>
          <w:sz w:val="20"/>
        </w:rPr>
        <w:t> </w:t>
      </w:r>
      <w:r>
        <w:rPr>
          <w:sz w:val="20"/>
        </w:rPr>
        <w:t>amount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0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check plus</w:t>
      </w:r>
      <w:r>
        <w:rPr>
          <w:spacing w:val="-1"/>
          <w:sz w:val="20"/>
        </w:rPr>
        <w:t> </w:t>
      </w:r>
      <w:r>
        <w:rPr>
          <w:sz w:val="20"/>
        </w:rPr>
        <w:t>$25.00,</w:t>
      </w:r>
      <w:r>
        <w:rPr>
          <w:spacing w:val="-3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(5)</w:t>
      </w:r>
      <w:r>
        <w:rPr>
          <w:spacing w:val="-1"/>
          <w:sz w:val="20"/>
        </w:rPr>
        <w:t> </w:t>
      </w:r>
      <w:r>
        <w:rPr>
          <w:sz w:val="20"/>
        </w:rPr>
        <w:t>days.</w:t>
      </w:r>
      <w:r>
        <w:rPr>
          <w:spacing w:val="-1"/>
          <w:sz w:val="20"/>
        </w:rPr>
        <w:t> </w:t>
      </w:r>
      <w:r>
        <w:rPr>
          <w:sz w:val="20"/>
        </w:rPr>
        <w:t>All other</w:t>
      </w:r>
      <w:r>
        <w:rPr>
          <w:spacing w:val="-3"/>
          <w:sz w:val="20"/>
        </w:rPr>
        <w:t> </w:t>
      </w:r>
      <w:r>
        <w:rPr>
          <w:sz w:val="20"/>
        </w:rPr>
        <w:t>policy provisions</w:t>
      </w:r>
      <w:r>
        <w:rPr>
          <w:spacing w:val="-1"/>
          <w:sz w:val="20"/>
        </w:rPr>
        <w:t> </w:t>
      </w:r>
      <w:r>
        <w:rPr>
          <w:sz w:val="20"/>
        </w:rPr>
        <w:t>as noted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2"/>
          <w:sz w:val="20"/>
        </w:rPr>
        <w:t> </w:t>
      </w:r>
      <w:r>
        <w:rPr>
          <w:sz w:val="20"/>
        </w:rPr>
        <w:t>apply.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424" w:hanging="360"/>
        <w:jc w:val="lef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requiring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assistance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collecting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fees,</w:t>
      </w:r>
      <w:r>
        <w:rPr>
          <w:spacing w:val="-3"/>
          <w:sz w:val="20"/>
        </w:rPr>
        <w:t> </w:t>
      </w:r>
      <w:r>
        <w:rPr>
          <w:sz w:val="20"/>
        </w:rPr>
        <w:t>collection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costs</w:t>
      </w:r>
      <w:r>
        <w:rPr>
          <w:spacing w:val="-59"/>
          <w:sz w:val="20"/>
        </w:rPr>
        <w:t> </w:t>
      </w:r>
      <w:r>
        <w:rPr>
          <w:sz w:val="20"/>
        </w:rPr>
        <w:t>added</w:t>
      </w:r>
      <w:r>
        <w:rPr>
          <w:spacing w:val="-1"/>
          <w:sz w:val="20"/>
        </w:rPr>
        <w:t> </w:t>
      </w:r>
      <w:r>
        <w:rPr>
          <w:sz w:val="20"/>
        </w:rPr>
        <w:t>to the unpaid balance.</w:t>
      </w:r>
    </w:p>
    <w:p>
      <w:pPr>
        <w:pStyle w:val="BodyText"/>
        <w:spacing w:before="1"/>
      </w:pPr>
    </w:p>
    <w:p>
      <w:pPr>
        <w:pStyle w:val="BodyText"/>
        <w:spacing w:before="1"/>
        <w:ind w:left="115" w:right="159"/>
      </w:pPr>
      <w:r>
        <w:rPr/>
        <w:t>We</w:t>
      </w:r>
      <w:r>
        <w:rPr>
          <w:spacing w:val="-2"/>
        </w:rPr>
        <w:t> </w:t>
      </w: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look</w:t>
      </w:r>
      <w:r>
        <w:rPr>
          <w:spacing w:val="-3"/>
        </w:rPr>
        <w:t> </w:t>
      </w:r>
      <w:r>
        <w:rPr/>
        <w:t>forward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dental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60"/>
        </w:rPr>
        <w:t> </w:t>
      </w:r>
      <w:r>
        <w:rPr/>
        <w:t>clear 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party’s</w:t>
      </w:r>
      <w:r>
        <w:rPr>
          <w:spacing w:val="-1"/>
        </w:rPr>
        <w:t> </w:t>
      </w:r>
      <w:r>
        <w:rPr/>
        <w:t>responsibilities.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/>
        <w:t>DR</w:t>
      </w:r>
      <w:r>
        <w:rPr>
          <w:spacing w:val="-3"/>
        </w:rPr>
        <w:t> </w:t>
      </w:r>
      <w:r>
        <w:rPr/>
        <w:t>ROE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spacing w:before="1"/>
      </w:pPr>
    </w:p>
    <w:p>
      <w:pPr>
        <w:pStyle w:val="BodyText"/>
        <w:spacing w:before="1"/>
        <w:ind w:left="115"/>
      </w:pPr>
      <w:r>
        <w:rPr/>
        <w:t>I</w:t>
      </w:r>
      <w:r>
        <w:rPr>
          <w:spacing w:val="-5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fully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6021" w:val="left" w:leader="none"/>
        </w:tabs>
        <w:spacing w:before="100"/>
        <w:ind w:left="172"/>
      </w:pPr>
      <w:r>
        <w:rPr/>
        <w:pict>
          <v:rect style="position:absolute;margin-left:108.099998pt;margin-top:2.354884pt;width:238.35pt;height:17.350pt;mso-position-horizontal-relative:page;mso-position-vertical-relative:paragraph;z-index:-15780864" id="docshape9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79.25pt;margin-top:2.354884pt;width:173.2pt;height:17.350pt;mso-position-horizontal-relative:page;mso-position-vertical-relative:paragraph;z-index:15733248" id="docshape10" filled="false" stroked="true" strokeweight=".1pt" strokecolor="#000000">
            <v:stroke dashstyle="solid"/>
            <w10:wrap type="none"/>
          </v:rect>
        </w:pict>
      </w:r>
      <w:r>
        <w:rPr/>
        <w:t>Signature:</w:t>
        <w:tab/>
        <w:t>Date:</w:t>
      </w:r>
    </w:p>
    <w:sectPr>
      <w:pgSz w:w="12240" w:h="15840"/>
      <w:pgMar w:top="58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72"/>
    </w:pPr>
    <w:rPr>
      <w:rFonts w:ascii="Tahoma" w:hAnsi="Tahoma" w:eastAsia="Tahoma" w:cs="Tahom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6" w:right="98" w:hanging="3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2022-03-29T20:03:32Z</dcterms:created>
  <dcterms:modified xsi:type="dcterms:W3CDTF">2022-03-29T20:03:32Z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2022-03-29T00:00:00Z</vt:filetime>
  </property>
</Properties>
</file>